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97948" w14:textId="77777777" w:rsidR="006828CD" w:rsidRDefault="00B73A3E" w:rsidP="00BA0315">
      <w:pPr>
        <w:jc w:val="right"/>
        <w:outlineLvl w:val="0"/>
      </w:pPr>
      <w:r>
        <w:t>Joshua Frisch</w:t>
      </w:r>
    </w:p>
    <w:p w14:paraId="339E9866" w14:textId="77777777" w:rsidR="00B73A3E" w:rsidRDefault="00B73A3E" w:rsidP="00B73A3E">
      <w:pPr>
        <w:jc w:val="right"/>
      </w:pPr>
      <w:r>
        <w:t>4/8/12</w:t>
      </w:r>
    </w:p>
    <w:p w14:paraId="66494157" w14:textId="77777777" w:rsidR="00B73A3E" w:rsidRDefault="00B73A3E" w:rsidP="00B73A3E">
      <w:pPr>
        <w:jc w:val="right"/>
      </w:pPr>
      <w:r>
        <w:t>SPED727</w:t>
      </w:r>
    </w:p>
    <w:p w14:paraId="235CA0F7" w14:textId="77777777" w:rsidR="00B73A3E" w:rsidRDefault="00B73A3E" w:rsidP="00BA0315">
      <w:pPr>
        <w:jc w:val="center"/>
        <w:outlineLvl w:val="0"/>
      </w:pPr>
      <w:r>
        <w:rPr>
          <w:u w:val="single"/>
        </w:rPr>
        <w:t>Evidence-Based Assignment #3</w:t>
      </w:r>
    </w:p>
    <w:p w14:paraId="3397EEF6" w14:textId="77777777" w:rsidR="00B73A3E" w:rsidRDefault="00B73A3E" w:rsidP="00B73A3E"/>
    <w:p w14:paraId="66B714ED" w14:textId="77777777" w:rsidR="00B73A3E" w:rsidRDefault="00B73A3E" w:rsidP="00BA0315">
      <w:pPr>
        <w:widowControl w:val="0"/>
        <w:autoSpaceDE w:val="0"/>
        <w:autoSpaceDN w:val="0"/>
        <w:adjustRightInd w:val="0"/>
        <w:outlineLvl w:val="0"/>
        <w:rPr>
          <w:rFonts w:cs="Times New Roman"/>
        </w:rPr>
      </w:pPr>
      <w:r w:rsidRPr="00B73A3E">
        <w:t xml:space="preserve">Tsuei, M. (2012). </w:t>
      </w:r>
      <w:r w:rsidRPr="00B73A3E">
        <w:rPr>
          <w:rFonts w:cs="Times New Roman"/>
        </w:rPr>
        <w:t xml:space="preserve">Using synchronous peer tutoring system to promote elementary </w:t>
      </w:r>
    </w:p>
    <w:p w14:paraId="18AAC5D4" w14:textId="77777777" w:rsidR="00B73A3E" w:rsidRDefault="00B73A3E" w:rsidP="00B73A3E">
      <w:pPr>
        <w:widowControl w:val="0"/>
        <w:autoSpaceDE w:val="0"/>
        <w:autoSpaceDN w:val="0"/>
        <w:adjustRightInd w:val="0"/>
        <w:ind w:firstLine="720"/>
        <w:rPr>
          <w:rFonts w:cs="Times New Roman"/>
        </w:rPr>
      </w:pPr>
      <w:r w:rsidRPr="00B73A3E">
        <w:rPr>
          <w:rFonts w:cs="Times New Roman"/>
        </w:rPr>
        <w:t>students’ learning in mathematics</w:t>
      </w:r>
      <w:r>
        <w:rPr>
          <w:rFonts w:cs="Times New Roman"/>
        </w:rPr>
        <w:t xml:space="preserve">. </w:t>
      </w:r>
      <w:r>
        <w:rPr>
          <w:rFonts w:cs="Times New Roman"/>
          <w:i/>
        </w:rPr>
        <w:t>Computers &amp; Education</w:t>
      </w:r>
      <w:r>
        <w:rPr>
          <w:rFonts w:cs="Times New Roman"/>
        </w:rPr>
        <w:t xml:space="preserve">, 58(4), 1171-1182. </w:t>
      </w:r>
    </w:p>
    <w:p w14:paraId="6A7427E9" w14:textId="77777777" w:rsidR="00B73A3E" w:rsidRDefault="00B73A3E" w:rsidP="00B73A3E">
      <w:pPr>
        <w:widowControl w:val="0"/>
        <w:autoSpaceDE w:val="0"/>
        <w:autoSpaceDN w:val="0"/>
        <w:adjustRightInd w:val="0"/>
        <w:rPr>
          <w:rFonts w:cs="Times New Roman"/>
        </w:rPr>
      </w:pPr>
    </w:p>
    <w:p w14:paraId="052C03F1" w14:textId="77777777" w:rsidR="006828CD" w:rsidRDefault="006828CD" w:rsidP="00BA0315">
      <w:pPr>
        <w:widowControl w:val="0"/>
        <w:autoSpaceDE w:val="0"/>
        <w:autoSpaceDN w:val="0"/>
        <w:adjustRightInd w:val="0"/>
        <w:spacing w:line="480" w:lineRule="auto"/>
        <w:outlineLvl w:val="0"/>
        <w:rPr>
          <w:rFonts w:cs="Times New Roman"/>
        </w:rPr>
      </w:pPr>
      <w:r>
        <w:rPr>
          <w:rFonts w:cs="Times New Roman"/>
          <w:u w:val="single"/>
        </w:rPr>
        <w:t>Background</w:t>
      </w:r>
    </w:p>
    <w:p w14:paraId="049FF66B" w14:textId="77777777" w:rsidR="006828CD" w:rsidRPr="006828CD" w:rsidRDefault="006828CD" w:rsidP="00FA184F">
      <w:pPr>
        <w:widowControl w:val="0"/>
        <w:autoSpaceDE w:val="0"/>
        <w:autoSpaceDN w:val="0"/>
        <w:adjustRightInd w:val="0"/>
        <w:spacing w:line="480" w:lineRule="auto"/>
        <w:rPr>
          <w:rFonts w:cs="Times New Roman"/>
        </w:rPr>
      </w:pPr>
      <w:r>
        <w:rPr>
          <w:rFonts w:cs="Times New Roman"/>
        </w:rPr>
        <w:tab/>
        <w:t>It has been found that students understand mathematical concepts better when they le</w:t>
      </w:r>
      <w:r w:rsidR="001A5C74">
        <w:rPr>
          <w:rFonts w:cs="Times New Roman"/>
        </w:rPr>
        <w:t xml:space="preserve">arn in cooperative groups. Peer </w:t>
      </w:r>
      <w:r>
        <w:rPr>
          <w:rFonts w:cs="Times New Roman"/>
        </w:rPr>
        <w:t>tutoring (where one student teaches another) has been shown to help increase understanding at a higher conceptual level. Research was done to see whether there was a s</w:t>
      </w:r>
      <w:r w:rsidR="00FA184F">
        <w:rPr>
          <w:rFonts w:cs="Times New Roman"/>
        </w:rPr>
        <w:t xml:space="preserve">ignificant difference in mathematical understanding when students used an online, synchronous </w:t>
      </w:r>
      <w:r w:rsidR="001A5C74">
        <w:rPr>
          <w:rFonts w:cs="Times New Roman"/>
        </w:rPr>
        <w:t>peer tutoring</w:t>
      </w:r>
      <w:r w:rsidR="00FA184F">
        <w:rPr>
          <w:rFonts w:cs="Times New Roman"/>
        </w:rPr>
        <w:t xml:space="preserve"> program versus a traditional face-to-face setting.</w:t>
      </w:r>
    </w:p>
    <w:p w14:paraId="07BD0D63" w14:textId="77777777" w:rsidR="00B73A3E" w:rsidRDefault="006828CD" w:rsidP="00BA0315">
      <w:pPr>
        <w:widowControl w:val="0"/>
        <w:autoSpaceDE w:val="0"/>
        <w:autoSpaceDN w:val="0"/>
        <w:adjustRightInd w:val="0"/>
        <w:spacing w:line="480" w:lineRule="auto"/>
        <w:outlineLvl w:val="0"/>
        <w:rPr>
          <w:rFonts w:cs="Times New Roman"/>
        </w:rPr>
      </w:pPr>
      <w:r>
        <w:rPr>
          <w:rFonts w:cs="Times New Roman"/>
          <w:u w:val="single"/>
        </w:rPr>
        <w:t>Research Questions</w:t>
      </w:r>
    </w:p>
    <w:p w14:paraId="7AB75060" w14:textId="77777777" w:rsidR="006828CD" w:rsidRDefault="006828CD" w:rsidP="00FA184F">
      <w:pPr>
        <w:widowControl w:val="0"/>
        <w:autoSpaceDE w:val="0"/>
        <w:autoSpaceDN w:val="0"/>
        <w:adjustRightInd w:val="0"/>
        <w:rPr>
          <w:rFonts w:cs="Times New Roman"/>
          <w:bCs/>
        </w:rPr>
      </w:pPr>
      <w:r>
        <w:rPr>
          <w:rFonts w:cs="Times New Roman"/>
        </w:rPr>
        <w:tab/>
        <w:t>There were four research questions</w:t>
      </w:r>
      <w:r w:rsidR="00FA184F">
        <w:rPr>
          <w:rFonts w:cs="Times New Roman"/>
        </w:rPr>
        <w:t xml:space="preserve"> asked in this study</w:t>
      </w:r>
      <w:r>
        <w:rPr>
          <w:rFonts w:cs="Times New Roman"/>
        </w:rPr>
        <w:t>:</w:t>
      </w:r>
      <w:r w:rsidR="00FA184F">
        <w:rPr>
          <w:rFonts w:cs="Times New Roman"/>
        </w:rPr>
        <w:br/>
      </w:r>
      <w:r>
        <w:rPr>
          <w:rFonts w:cs="Times New Roman"/>
        </w:rPr>
        <w:br/>
      </w:r>
      <w:r>
        <w:rPr>
          <w:rFonts w:cs="Times New Roman"/>
          <w:bCs/>
        </w:rPr>
        <w:t>RQ1:</w:t>
      </w:r>
      <w:r w:rsidRPr="006828CD">
        <w:rPr>
          <w:rFonts w:cs="Times New Roman"/>
          <w:bCs/>
        </w:rPr>
        <w:t xml:space="preserve"> What are</w:t>
      </w:r>
      <w:r>
        <w:rPr>
          <w:rFonts w:cs="Times New Roman"/>
          <w:bCs/>
        </w:rPr>
        <w:t xml:space="preserve"> the ef</w:t>
      </w:r>
      <w:r w:rsidR="001A5C74">
        <w:rPr>
          <w:rFonts w:cs="Times New Roman"/>
          <w:bCs/>
        </w:rPr>
        <w:t xml:space="preserve">fects of the G-Math peer </w:t>
      </w:r>
      <w:r w:rsidRPr="006828CD">
        <w:rPr>
          <w:rFonts w:cs="Times New Roman"/>
          <w:bCs/>
        </w:rPr>
        <w:t>tutoring strategy on students</w:t>
      </w:r>
      <w:r w:rsidRPr="006828CD">
        <w:rPr>
          <w:rFonts w:cs="Times New Roman"/>
        </w:rPr>
        <w:t xml:space="preserve">’ </w:t>
      </w:r>
      <w:r w:rsidRPr="006828CD">
        <w:rPr>
          <w:rFonts w:cs="Times New Roman"/>
          <w:bCs/>
        </w:rPr>
        <w:t>mathematical learning?</w:t>
      </w:r>
    </w:p>
    <w:p w14:paraId="659362AB" w14:textId="77777777" w:rsidR="00FA184F" w:rsidRPr="006828CD" w:rsidRDefault="00FA184F" w:rsidP="00FA184F">
      <w:pPr>
        <w:widowControl w:val="0"/>
        <w:autoSpaceDE w:val="0"/>
        <w:autoSpaceDN w:val="0"/>
        <w:adjustRightInd w:val="0"/>
        <w:rPr>
          <w:rFonts w:cs="Times New Roman"/>
          <w:bCs/>
        </w:rPr>
      </w:pPr>
    </w:p>
    <w:p w14:paraId="623D1442" w14:textId="77777777" w:rsidR="006828CD" w:rsidRDefault="006828CD" w:rsidP="00FA184F">
      <w:pPr>
        <w:widowControl w:val="0"/>
        <w:autoSpaceDE w:val="0"/>
        <w:autoSpaceDN w:val="0"/>
        <w:adjustRightInd w:val="0"/>
        <w:rPr>
          <w:rFonts w:cs="Times New Roman"/>
          <w:bCs/>
        </w:rPr>
      </w:pPr>
      <w:r>
        <w:rPr>
          <w:rFonts w:cs="Times New Roman"/>
          <w:bCs/>
        </w:rPr>
        <w:t>RQ2:</w:t>
      </w:r>
      <w:r w:rsidRPr="006828CD">
        <w:rPr>
          <w:rFonts w:cs="Times New Roman"/>
          <w:bCs/>
        </w:rPr>
        <w:t xml:space="preserve"> What are</w:t>
      </w:r>
      <w:r w:rsidR="001A5C74">
        <w:rPr>
          <w:rFonts w:cs="Times New Roman"/>
          <w:bCs/>
        </w:rPr>
        <w:t xml:space="preserve"> the effects of the G-Math peer </w:t>
      </w:r>
      <w:r w:rsidRPr="006828CD">
        <w:rPr>
          <w:rFonts w:cs="Times New Roman"/>
          <w:bCs/>
        </w:rPr>
        <w:t>tutoring system on self-concept and attitude toward mathematical learning?</w:t>
      </w:r>
    </w:p>
    <w:p w14:paraId="5C3F1585" w14:textId="77777777" w:rsidR="00FA184F" w:rsidRPr="006828CD" w:rsidRDefault="00FA184F" w:rsidP="00FA184F">
      <w:pPr>
        <w:widowControl w:val="0"/>
        <w:autoSpaceDE w:val="0"/>
        <w:autoSpaceDN w:val="0"/>
        <w:adjustRightInd w:val="0"/>
        <w:rPr>
          <w:rFonts w:cs="Times New Roman"/>
          <w:bCs/>
        </w:rPr>
      </w:pPr>
    </w:p>
    <w:p w14:paraId="7B297E95" w14:textId="77777777" w:rsidR="006828CD" w:rsidRDefault="006828CD" w:rsidP="00FA184F">
      <w:pPr>
        <w:widowControl w:val="0"/>
        <w:autoSpaceDE w:val="0"/>
        <w:autoSpaceDN w:val="0"/>
        <w:adjustRightInd w:val="0"/>
        <w:rPr>
          <w:rFonts w:cs="Times New Roman"/>
          <w:bCs/>
        </w:rPr>
      </w:pPr>
      <w:r>
        <w:rPr>
          <w:rFonts w:cs="Times New Roman"/>
          <w:bCs/>
        </w:rPr>
        <w:t>RQ3:</w:t>
      </w:r>
      <w:r w:rsidRPr="006828CD">
        <w:rPr>
          <w:rFonts w:cs="Times New Roman"/>
          <w:bCs/>
        </w:rPr>
        <w:t xml:space="preserve"> What are the associations between students</w:t>
      </w:r>
      <w:r w:rsidRPr="006828CD">
        <w:rPr>
          <w:rFonts w:cs="Times New Roman"/>
        </w:rPr>
        <w:t xml:space="preserve">’ </w:t>
      </w:r>
      <w:r w:rsidRPr="006828CD">
        <w:rPr>
          <w:rFonts w:cs="Times New Roman"/>
          <w:bCs/>
        </w:rPr>
        <w:t>characteristics and learn</w:t>
      </w:r>
      <w:r>
        <w:rPr>
          <w:rFonts w:cs="Times New Roman"/>
          <w:bCs/>
        </w:rPr>
        <w:t xml:space="preserve">ing outcomes in the online </w:t>
      </w:r>
      <w:r w:rsidR="001A5C74">
        <w:rPr>
          <w:rFonts w:cs="Times New Roman"/>
          <w:bCs/>
        </w:rPr>
        <w:t>peer tutoring</w:t>
      </w:r>
      <w:r w:rsidRPr="006828CD">
        <w:rPr>
          <w:rFonts w:cs="Times New Roman"/>
          <w:bCs/>
        </w:rPr>
        <w:t xml:space="preserve"> environment?</w:t>
      </w:r>
    </w:p>
    <w:p w14:paraId="01EA1038" w14:textId="77777777" w:rsidR="00FA184F" w:rsidRPr="006828CD" w:rsidRDefault="00FA184F" w:rsidP="00FA184F">
      <w:pPr>
        <w:widowControl w:val="0"/>
        <w:autoSpaceDE w:val="0"/>
        <w:autoSpaceDN w:val="0"/>
        <w:adjustRightInd w:val="0"/>
        <w:rPr>
          <w:rFonts w:cs="Times New Roman"/>
          <w:bCs/>
        </w:rPr>
      </w:pPr>
    </w:p>
    <w:p w14:paraId="0B7CF203" w14:textId="77777777" w:rsidR="006828CD" w:rsidRDefault="006828CD" w:rsidP="00FA184F">
      <w:pPr>
        <w:widowControl w:val="0"/>
        <w:autoSpaceDE w:val="0"/>
        <w:autoSpaceDN w:val="0"/>
        <w:adjustRightInd w:val="0"/>
        <w:rPr>
          <w:rFonts w:cs="Times New Roman"/>
          <w:bCs/>
        </w:rPr>
      </w:pPr>
      <w:r>
        <w:rPr>
          <w:rFonts w:cs="Times New Roman"/>
          <w:bCs/>
        </w:rPr>
        <w:t>RQ4:</w:t>
      </w:r>
      <w:r w:rsidRPr="006828CD">
        <w:rPr>
          <w:rFonts w:cs="Times New Roman"/>
          <w:bCs/>
        </w:rPr>
        <w:t xml:space="preserve"> What are the associations between students</w:t>
      </w:r>
      <w:r w:rsidRPr="006828CD">
        <w:rPr>
          <w:rFonts w:cs="Times New Roman"/>
        </w:rPr>
        <w:t xml:space="preserve">’ </w:t>
      </w:r>
      <w:r w:rsidRPr="006828CD">
        <w:rPr>
          <w:rFonts w:cs="Times New Roman"/>
          <w:bCs/>
        </w:rPr>
        <w:t>characteristics and math reasoning skills? And, what is the effect of grouping students</w:t>
      </w:r>
      <w:r>
        <w:rPr>
          <w:rFonts w:cs="Times New Roman"/>
          <w:bCs/>
        </w:rPr>
        <w:t xml:space="preserve"> </w:t>
      </w:r>
      <w:r w:rsidRPr="006828CD">
        <w:rPr>
          <w:rFonts w:cs="Times New Roman"/>
          <w:bCs/>
        </w:rPr>
        <w:t>with differing abilities on math reasoning skills?</w:t>
      </w:r>
    </w:p>
    <w:p w14:paraId="535D2360" w14:textId="77777777" w:rsidR="00FA184F" w:rsidRDefault="00FA184F" w:rsidP="00FA184F">
      <w:pPr>
        <w:widowControl w:val="0"/>
        <w:autoSpaceDE w:val="0"/>
        <w:autoSpaceDN w:val="0"/>
        <w:adjustRightInd w:val="0"/>
        <w:rPr>
          <w:rFonts w:cs="Times New Roman"/>
          <w:bCs/>
        </w:rPr>
      </w:pPr>
    </w:p>
    <w:p w14:paraId="3722F2E2" w14:textId="77777777" w:rsidR="006828CD" w:rsidRDefault="006828CD" w:rsidP="00BA0315">
      <w:pPr>
        <w:widowControl w:val="0"/>
        <w:autoSpaceDE w:val="0"/>
        <w:autoSpaceDN w:val="0"/>
        <w:adjustRightInd w:val="0"/>
        <w:spacing w:line="480" w:lineRule="auto"/>
        <w:outlineLvl w:val="0"/>
        <w:rPr>
          <w:rFonts w:cs="Times New Roman"/>
          <w:bCs/>
        </w:rPr>
      </w:pPr>
      <w:r>
        <w:rPr>
          <w:rFonts w:cs="Times New Roman"/>
          <w:bCs/>
          <w:u w:val="single"/>
        </w:rPr>
        <w:t>Methods</w:t>
      </w:r>
    </w:p>
    <w:p w14:paraId="52CC8A90" w14:textId="77777777" w:rsidR="00FA184F" w:rsidRDefault="006828CD" w:rsidP="00FA184F">
      <w:pPr>
        <w:widowControl w:val="0"/>
        <w:autoSpaceDE w:val="0"/>
        <w:autoSpaceDN w:val="0"/>
        <w:adjustRightInd w:val="0"/>
        <w:spacing w:line="480" w:lineRule="auto"/>
        <w:rPr>
          <w:rFonts w:cs="Times New Roman"/>
          <w:bCs/>
        </w:rPr>
      </w:pPr>
      <w:r>
        <w:rPr>
          <w:rFonts w:cs="Times New Roman"/>
          <w:bCs/>
        </w:rPr>
        <w:tab/>
        <w:t>The study involved 88 children from Taipei, Taiwan, during their last semester of 3</w:t>
      </w:r>
      <w:r w:rsidRPr="006828CD">
        <w:rPr>
          <w:rFonts w:cs="Times New Roman"/>
          <w:bCs/>
          <w:vertAlign w:val="superscript"/>
        </w:rPr>
        <w:t>rd</w:t>
      </w:r>
      <w:r>
        <w:rPr>
          <w:rFonts w:cs="Times New Roman"/>
          <w:bCs/>
        </w:rPr>
        <w:t xml:space="preserve"> grade and their first semester of 4</w:t>
      </w:r>
      <w:r w:rsidRPr="006828CD">
        <w:rPr>
          <w:rFonts w:cs="Times New Roman"/>
          <w:bCs/>
          <w:vertAlign w:val="superscript"/>
        </w:rPr>
        <w:t>th</w:t>
      </w:r>
      <w:r>
        <w:rPr>
          <w:rFonts w:cs="Times New Roman"/>
          <w:bCs/>
        </w:rPr>
        <w:t xml:space="preserve"> grade. Three classes were involved; two represented the experimental group, and the third was the control </w:t>
      </w:r>
      <w:r>
        <w:rPr>
          <w:rFonts w:cs="Times New Roman"/>
          <w:bCs/>
        </w:rPr>
        <w:lastRenderedPageBreak/>
        <w:t xml:space="preserve">group. The </w:t>
      </w:r>
      <w:r w:rsidR="00FA184F">
        <w:rPr>
          <w:rFonts w:cs="Times New Roman"/>
          <w:bCs/>
        </w:rPr>
        <w:t xml:space="preserve">experimental group used the G-Math program for </w:t>
      </w:r>
      <w:r w:rsidR="001A5C74">
        <w:rPr>
          <w:rFonts w:cs="Times New Roman"/>
          <w:bCs/>
        </w:rPr>
        <w:t>peer tutoring</w:t>
      </w:r>
      <w:r w:rsidR="00FA184F">
        <w:rPr>
          <w:rFonts w:cs="Times New Roman"/>
          <w:bCs/>
        </w:rPr>
        <w:t xml:space="preserve"> sessions in math, while the control group used a traditional face-to-face setting for </w:t>
      </w:r>
      <w:r w:rsidR="001A5C74">
        <w:rPr>
          <w:rFonts w:cs="Times New Roman"/>
          <w:bCs/>
        </w:rPr>
        <w:t>peer tutoring</w:t>
      </w:r>
      <w:r w:rsidR="00FA184F">
        <w:rPr>
          <w:rFonts w:cs="Times New Roman"/>
          <w:bCs/>
        </w:rPr>
        <w:t>.</w:t>
      </w:r>
    </w:p>
    <w:p w14:paraId="0BEC9493" w14:textId="77777777" w:rsidR="00FA184F" w:rsidRDefault="00FA184F" w:rsidP="00BA0315">
      <w:pPr>
        <w:widowControl w:val="0"/>
        <w:autoSpaceDE w:val="0"/>
        <w:autoSpaceDN w:val="0"/>
        <w:adjustRightInd w:val="0"/>
        <w:spacing w:line="480" w:lineRule="auto"/>
        <w:outlineLvl w:val="0"/>
        <w:rPr>
          <w:rFonts w:cs="Times New Roman"/>
          <w:bCs/>
        </w:rPr>
      </w:pPr>
      <w:r>
        <w:rPr>
          <w:rFonts w:cs="Times New Roman"/>
          <w:bCs/>
          <w:u w:val="single"/>
        </w:rPr>
        <w:t>Results</w:t>
      </w:r>
    </w:p>
    <w:p w14:paraId="0E0C9237" w14:textId="77777777" w:rsidR="006828CD" w:rsidRDefault="00FA184F" w:rsidP="00FA184F">
      <w:pPr>
        <w:widowControl w:val="0"/>
        <w:autoSpaceDE w:val="0"/>
        <w:autoSpaceDN w:val="0"/>
        <w:adjustRightInd w:val="0"/>
        <w:spacing w:line="480" w:lineRule="auto"/>
        <w:rPr>
          <w:rFonts w:cs="Times New Roman"/>
          <w:bCs/>
        </w:rPr>
      </w:pPr>
      <w:r>
        <w:rPr>
          <w:rFonts w:cs="Times New Roman"/>
          <w:bCs/>
        </w:rPr>
        <w:tab/>
        <w:t>Students who were a part of the experimental group showed a significant increase in mathematical understanding, especially in terms of arithmetic and conceptual problems. There was also a higher level of self-motivation to complete math problems within the experimental group</w:t>
      </w:r>
      <w:r w:rsidR="00BA0315">
        <w:rPr>
          <w:rFonts w:cs="Times New Roman"/>
          <w:bCs/>
        </w:rPr>
        <w:t>, with many students saying they felt more comfortable making mistakes due to the pseudo-anonymity of the online program</w:t>
      </w:r>
      <w:r>
        <w:rPr>
          <w:rFonts w:cs="Times New Roman"/>
          <w:bCs/>
        </w:rPr>
        <w:t xml:space="preserve">. </w:t>
      </w:r>
      <w:r w:rsidR="00BA0315">
        <w:rPr>
          <w:rFonts w:cs="Times New Roman"/>
          <w:bCs/>
        </w:rPr>
        <w:t>The data also showed that within the experimental group, those students who were classified as “low-achievers” had a higher growth rate for understanding the concepts (vs. “high-achievers), and that students who were paired with someone who was at a different initial level of understanding also showed an increase of the level of reasoning skills (vs. those who were paired with someone on a similar level).</w:t>
      </w:r>
    </w:p>
    <w:p w14:paraId="1351EE0C" w14:textId="77777777" w:rsidR="00BA0315" w:rsidRDefault="00BA0315" w:rsidP="00BA0315">
      <w:pPr>
        <w:widowControl w:val="0"/>
        <w:autoSpaceDE w:val="0"/>
        <w:autoSpaceDN w:val="0"/>
        <w:adjustRightInd w:val="0"/>
        <w:spacing w:line="480" w:lineRule="auto"/>
        <w:outlineLvl w:val="0"/>
        <w:rPr>
          <w:rFonts w:cs="Times New Roman"/>
          <w:bCs/>
        </w:rPr>
      </w:pPr>
      <w:r>
        <w:rPr>
          <w:rFonts w:cs="Times New Roman"/>
          <w:bCs/>
          <w:u w:val="single"/>
        </w:rPr>
        <w:t>Discussion</w:t>
      </w:r>
    </w:p>
    <w:p w14:paraId="49260053" w14:textId="77777777" w:rsidR="00F6019F" w:rsidRDefault="00BA0315" w:rsidP="00FA184F">
      <w:pPr>
        <w:widowControl w:val="0"/>
        <w:autoSpaceDE w:val="0"/>
        <w:autoSpaceDN w:val="0"/>
        <w:adjustRightInd w:val="0"/>
        <w:spacing w:line="480" w:lineRule="auto"/>
        <w:rPr>
          <w:rFonts w:cs="Times New Roman"/>
          <w:bCs/>
        </w:rPr>
      </w:pPr>
      <w:r>
        <w:rPr>
          <w:rFonts w:cs="Times New Roman"/>
          <w:bCs/>
        </w:rPr>
        <w:tab/>
        <w:t xml:space="preserve">As mentioned in the article, </w:t>
      </w:r>
      <w:r w:rsidR="001A5C74">
        <w:rPr>
          <w:rFonts w:cs="Times New Roman"/>
          <w:bCs/>
        </w:rPr>
        <w:t>peer tutoring is not a new teaching method in elementary math classes, but this research shows there may be significance in the type of setting the tutoring occurs. In the report, it is noted that students feel more comfortable in the online setting because the perception that other people are scrutinizing them, especially if they make a mistake, is taken away.  Th</w:t>
      </w:r>
      <w:r w:rsidR="00F06E48">
        <w:rPr>
          <w:rFonts w:cs="Times New Roman"/>
          <w:bCs/>
        </w:rPr>
        <w:t>is is a common theme when dealing with online social situations, especially when video chatting is not involved, because people can hide behind the veil of pseudo-anonymity, sometimes taking on a whole new persona. With respect to an academic setting, such as G-Math, the perceived judgment if/when the student gets a wrong answer is diminished, allowing students to feel more confident in their answers, whether they are correct or not. The article states that this confidence carries over into the classroom and social situations, it does not clearly state</w:t>
      </w:r>
      <w:r w:rsidR="00F6019F">
        <w:rPr>
          <w:rFonts w:cs="Times New Roman"/>
          <w:bCs/>
        </w:rPr>
        <w:t xml:space="preserve"> in what context. Would students who used G-Math still feel confident if they were put back into a traditional setting? </w:t>
      </w:r>
      <w:r w:rsidR="00C87D28">
        <w:rPr>
          <w:rFonts w:cs="Times New Roman"/>
          <w:bCs/>
        </w:rPr>
        <w:t>This</w:t>
      </w:r>
      <w:r w:rsidR="00F6019F">
        <w:rPr>
          <w:rFonts w:cs="Times New Roman"/>
          <w:bCs/>
        </w:rPr>
        <w:t xml:space="preserve"> is a question that must be answered, because the goal should be to increase students’ confidence in their abilities in all settings, not just specific ones. </w:t>
      </w:r>
    </w:p>
    <w:p w14:paraId="51E7524F" w14:textId="77777777" w:rsidR="00F6019F" w:rsidRDefault="00F6019F" w:rsidP="00F6019F">
      <w:pPr>
        <w:widowControl w:val="0"/>
        <w:autoSpaceDE w:val="0"/>
        <w:autoSpaceDN w:val="0"/>
        <w:adjustRightInd w:val="0"/>
        <w:spacing w:line="480" w:lineRule="auto"/>
        <w:ind w:firstLine="720"/>
        <w:rPr>
          <w:rFonts w:cs="Times New Roman"/>
          <w:bCs/>
        </w:rPr>
      </w:pPr>
      <w:r>
        <w:rPr>
          <w:rFonts w:cs="Times New Roman"/>
          <w:bCs/>
        </w:rPr>
        <w:t xml:space="preserve">Also, I am assuming that the tutoring was occurring in school, since the article mentions that teachers were present to correct lines of thinking. So another question would be, if the students are still doing this in the classroom, just in a computer game format, would there be similar results if the game was not online? If the results were to yield similar results, it would show </w:t>
      </w:r>
      <w:r w:rsidR="00C87D28">
        <w:rPr>
          <w:rFonts w:cs="Times New Roman"/>
          <w:bCs/>
        </w:rPr>
        <w:t>that the increases are due to the rewards system of the game aspect, and not because it is being done through a computer.</w:t>
      </w:r>
    </w:p>
    <w:p w14:paraId="324D7897" w14:textId="77777777" w:rsidR="00C87D28" w:rsidRPr="00BA0315" w:rsidRDefault="00C87D28" w:rsidP="00F6019F">
      <w:pPr>
        <w:widowControl w:val="0"/>
        <w:autoSpaceDE w:val="0"/>
        <w:autoSpaceDN w:val="0"/>
        <w:adjustRightInd w:val="0"/>
        <w:spacing w:line="480" w:lineRule="auto"/>
        <w:ind w:firstLine="720"/>
        <w:rPr>
          <w:rFonts w:cs="Times New Roman"/>
          <w:bCs/>
        </w:rPr>
      </w:pPr>
      <w:r>
        <w:rPr>
          <w:rFonts w:cs="Times New Roman"/>
          <w:bCs/>
        </w:rPr>
        <w:t xml:space="preserve">Overall, this technique is definitely interesting because it is combining an already established learning strategy with a popular technology, and there a definite positive results coming from its use. However, until all questions on why the technology is effective, versus traditional means, </w:t>
      </w:r>
      <w:r w:rsidR="00866E11">
        <w:rPr>
          <w:rFonts w:cs="Times New Roman"/>
          <w:bCs/>
        </w:rPr>
        <w:t>are answered, schools might benefit in waiting to implement programs like G-Math. Still, there is no doubt this is a positive step towards the future of learning, and it will be interesting to see what happens with this type of technology in the future.</w:t>
      </w:r>
      <w:bookmarkStart w:id="0" w:name="_GoBack"/>
      <w:bookmarkEnd w:id="0"/>
    </w:p>
    <w:sectPr w:rsidR="00C87D28" w:rsidRPr="00BA0315" w:rsidSect="006828C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A3E"/>
    <w:rsid w:val="001A5C74"/>
    <w:rsid w:val="00225F51"/>
    <w:rsid w:val="00342B8D"/>
    <w:rsid w:val="006828CD"/>
    <w:rsid w:val="00866E11"/>
    <w:rsid w:val="00B73A3E"/>
    <w:rsid w:val="00BA0315"/>
    <w:rsid w:val="00C87D28"/>
    <w:rsid w:val="00F06E48"/>
    <w:rsid w:val="00F6019F"/>
    <w:rsid w:val="00FA18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3F0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718</Words>
  <Characters>4096</Characters>
  <Application>Microsoft Macintosh Word</Application>
  <DocSecurity>0</DocSecurity>
  <Lines>34</Lines>
  <Paragraphs>9</Paragraphs>
  <ScaleCrop>false</ScaleCrop>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Frisch</dc:creator>
  <cp:keywords/>
  <dc:description/>
  <cp:lastModifiedBy>Joshua Frisch</cp:lastModifiedBy>
  <cp:revision>2</cp:revision>
  <dcterms:created xsi:type="dcterms:W3CDTF">2012-04-08T16:35:00Z</dcterms:created>
  <dcterms:modified xsi:type="dcterms:W3CDTF">2012-04-08T17:57:00Z</dcterms:modified>
</cp:coreProperties>
</file>